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6492" w:rsidRPr="002F6492" w:rsidRDefault="002F6492" w:rsidP="002F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6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2F6492" w:rsidRPr="002F6492" w:rsidRDefault="002F6492" w:rsidP="002F649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F6492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  средняя общеобразовательная школа</w:t>
      </w:r>
    </w:p>
    <w:p w:rsidR="002F6492" w:rsidRPr="002F6492" w:rsidRDefault="002F6492" w:rsidP="002F649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2F6492" w:rsidRPr="002F6492" w:rsidRDefault="002F6492" w:rsidP="002F64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2F6492" w:rsidRPr="002F6492" w:rsidRDefault="002F6492" w:rsidP="002F64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2F6492" w:rsidRPr="002F6492" w:rsidRDefault="002F6492" w:rsidP="002F64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2F6492" w:rsidRPr="002F6492" w:rsidRDefault="002F6492" w:rsidP="002F64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2F6492" w:rsidRPr="002F6492" w:rsidRDefault="002F6492" w:rsidP="002F6492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2F6492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2F6492" w:rsidRPr="002F6492" w:rsidRDefault="002F6492" w:rsidP="002F649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2F6492" w:rsidRPr="002F6492" w:rsidRDefault="002F6492" w:rsidP="002F6492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 w:rsidRPr="002F6492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Рабочая программа</w:t>
      </w:r>
    </w:p>
    <w:p w:rsidR="002F6492" w:rsidRPr="002F6492" w:rsidRDefault="002F6492" w:rsidP="002F6492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2F6492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по </w:t>
      </w:r>
      <w:r w:rsidRPr="002F6492">
        <w:rPr>
          <w:rFonts w:ascii="Times New Roman" w:eastAsia="Georgia" w:hAnsi="Times New Roman" w:cs="Times New Roman"/>
          <w:lang w:eastAsia="en-US"/>
        </w:rPr>
        <w:t>музыке</w:t>
      </w:r>
    </w:p>
    <w:p w:rsidR="002F6492" w:rsidRPr="002F6492" w:rsidRDefault="002F6492" w:rsidP="002F6492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2F6492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7</w:t>
      </w:r>
    </w:p>
    <w:p w:rsidR="002F6492" w:rsidRPr="002F6492" w:rsidRDefault="002F6492" w:rsidP="002F6492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2F6492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 xml:space="preserve">количество часов в год – </w:t>
      </w:r>
      <w:r w:rsidRPr="002F6492">
        <w:rPr>
          <w:rFonts w:ascii="Calibri" w:eastAsia="Georgia" w:hAnsi="Calibri" w:cs="Times New Roman"/>
          <w:lang w:eastAsia="en-US"/>
        </w:rPr>
        <w:t>7а кл.-35,7б кл.-29, в неделю – 1</w:t>
      </w:r>
      <w:r w:rsidRPr="002F6492">
        <w:rPr>
          <w:rFonts w:ascii="Times New Roman" w:eastAsia="Georgia" w:hAnsi="Times New Roman" w:cs="Times New Roman"/>
          <w:lang w:eastAsia="en-US"/>
        </w:rPr>
        <w:tab/>
      </w: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2F6492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r w:rsidRPr="002F6492">
        <w:rPr>
          <w:rFonts w:ascii="Times New Roman" w:eastAsia="Georgia" w:hAnsi="Times New Roman" w:cs="Times New Roman"/>
          <w:sz w:val="24"/>
          <w:szCs w:val="24"/>
        </w:rPr>
        <w:t>Квачёв А.П.</w:t>
      </w: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2F6492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2F6492" w:rsidRPr="002F6492" w:rsidRDefault="002F6492" w:rsidP="002F6492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2F6492">
        <w:rPr>
          <w:rFonts w:ascii="Times New Roman" w:eastAsia="Georgia" w:hAnsi="Times New Roman" w:cs="Times New Roman"/>
          <w:color w:val="000000"/>
          <w:sz w:val="24"/>
          <w:szCs w:val="24"/>
        </w:rPr>
        <w:t>2019– 2020 учебный год</w:t>
      </w:r>
    </w:p>
    <w:p w:rsidR="002F6492" w:rsidRDefault="002F6492" w:rsidP="002217B7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2217B7" w:rsidRPr="00A3124E" w:rsidRDefault="002217B7" w:rsidP="002217B7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0" w:name="_GoBack"/>
      <w:r w:rsidRPr="00A3124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ЗАПИСКА.</w:t>
      </w:r>
    </w:p>
    <w:p w:rsidR="002217B7" w:rsidRPr="00A3124E" w:rsidRDefault="002217B7" w:rsidP="004130DF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4130DF" w:rsidRPr="00A3124E" w:rsidRDefault="004130DF" w:rsidP="002217B7">
      <w:pPr>
        <w:shd w:val="clear" w:color="auto" w:fill="FFFFFF"/>
        <w:spacing w:line="302" w:lineRule="exact"/>
        <w:ind w:left="29" w:right="29" w:firstLine="355"/>
        <w:contextualSpacing/>
        <w:jc w:val="both"/>
        <w:rPr>
          <w:rFonts w:ascii="Times New Roman" w:eastAsia="Times New Roman" w:hAnsi="Times New Roman" w:cs="Times New Roman"/>
          <w:color w:val="231F20"/>
          <w:sz w:val="24"/>
          <w:szCs w:val="24"/>
        </w:rPr>
      </w:pPr>
      <w:r w:rsidRPr="00A3124E">
        <w:rPr>
          <w:rFonts w:ascii="Times New Roman" w:hAnsi="Times New Roman" w:cs="Times New Roman"/>
          <w:color w:val="000000"/>
          <w:sz w:val="24"/>
          <w:szCs w:val="24"/>
        </w:rPr>
        <w:t>Рабочая программа по музыке</w:t>
      </w:r>
      <w:r w:rsidR="00432B2C" w:rsidRPr="00A3124E">
        <w:rPr>
          <w:rFonts w:ascii="Times New Roman" w:hAnsi="Times New Roman" w:cs="Times New Roman"/>
          <w:color w:val="000000"/>
          <w:sz w:val="24"/>
          <w:szCs w:val="24"/>
        </w:rPr>
        <w:t xml:space="preserve"> для учащихся 7</w:t>
      </w:r>
      <w:r w:rsidRPr="00A3124E">
        <w:rPr>
          <w:rFonts w:ascii="Times New Roman" w:hAnsi="Times New Roman" w:cs="Times New Roman"/>
          <w:color w:val="000000"/>
          <w:sz w:val="24"/>
          <w:szCs w:val="24"/>
        </w:rPr>
        <w:t xml:space="preserve"> класса составлена на основе основной </w:t>
      </w:r>
      <w:r w:rsidRPr="00A3124E">
        <w:rPr>
          <w:rFonts w:ascii="Times New Roman" w:eastAsia="Times New Roman" w:hAnsi="Times New Roman" w:cs="Times New Roman"/>
          <w:sz w:val="24"/>
          <w:szCs w:val="24"/>
        </w:rPr>
        <w:t>обра</w:t>
      </w:r>
      <w:r w:rsidR="00443828" w:rsidRPr="00A3124E">
        <w:rPr>
          <w:rFonts w:ascii="Times New Roman" w:eastAsia="Times New Roman" w:hAnsi="Times New Roman" w:cs="Times New Roman"/>
          <w:sz w:val="24"/>
          <w:szCs w:val="24"/>
        </w:rPr>
        <w:t xml:space="preserve">зовательной программы основного </w:t>
      </w:r>
      <w:r w:rsidRPr="00A3124E">
        <w:rPr>
          <w:rFonts w:ascii="Times New Roman" w:eastAsia="Times New Roman" w:hAnsi="Times New Roman" w:cs="Times New Roman"/>
          <w:sz w:val="24"/>
          <w:szCs w:val="24"/>
        </w:rPr>
        <w:t>общего образования МБОУ Лиховской СОШ</w:t>
      </w:r>
      <w:r w:rsidR="00443828" w:rsidRPr="00A3124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A3124E">
        <w:rPr>
          <w:rFonts w:ascii="Times New Roman" w:eastAsia="Times New Roman" w:hAnsi="Times New Roman" w:cs="Times New Roman"/>
          <w:sz w:val="24"/>
          <w:szCs w:val="24"/>
        </w:rPr>
        <w:t xml:space="preserve"> учебного плана МБОУ Лиховской СОШ на 20</w:t>
      </w:r>
      <w:r w:rsidR="00330277" w:rsidRPr="00A3124E">
        <w:rPr>
          <w:rFonts w:ascii="Times New Roman" w:eastAsia="Times New Roman" w:hAnsi="Times New Roman" w:cs="Times New Roman"/>
          <w:sz w:val="24"/>
          <w:szCs w:val="24"/>
        </w:rPr>
        <w:t>19 – 2020</w:t>
      </w:r>
      <w:r w:rsidR="001A4BB5" w:rsidRPr="00A3124E">
        <w:rPr>
          <w:rFonts w:ascii="Times New Roman" w:eastAsia="Times New Roman" w:hAnsi="Times New Roman" w:cs="Times New Roman"/>
          <w:sz w:val="24"/>
          <w:szCs w:val="24"/>
        </w:rPr>
        <w:t xml:space="preserve"> учебный год</w:t>
      </w:r>
      <w:r w:rsidR="001A4BB5" w:rsidRPr="00A3124E">
        <w:rPr>
          <w:rFonts w:ascii="Times New Roman" w:hAnsi="Times New Roman" w:cs="Times New Roman"/>
          <w:sz w:val="24"/>
          <w:szCs w:val="24"/>
        </w:rPr>
        <w:t xml:space="preserve"> в рамках реализации ФГОС для основного</w:t>
      </w:r>
      <w:r w:rsidRPr="00A3124E">
        <w:rPr>
          <w:rFonts w:ascii="Times New Roman" w:eastAsia="Times New Roman" w:hAnsi="Times New Roman" w:cs="Times New Roman"/>
          <w:sz w:val="24"/>
          <w:szCs w:val="24"/>
        </w:rPr>
        <w:t xml:space="preserve"> общего образования</w:t>
      </w:r>
      <w:r w:rsidRPr="00A3124E">
        <w:rPr>
          <w:rFonts w:ascii="Times New Roman" w:hAnsi="Times New Roman" w:cs="Times New Roman"/>
          <w:sz w:val="24"/>
          <w:szCs w:val="24"/>
        </w:rPr>
        <w:t xml:space="preserve">, </w:t>
      </w:r>
      <w:r w:rsidRPr="00A3124E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СОШ, примерной общеобразовательной программы по учебному предмету</w:t>
      </w:r>
      <w:r w:rsidRPr="00A3124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м</w:t>
      </w:r>
      <w:r w:rsidR="001A4BB5" w:rsidRPr="00A3124E">
        <w:rPr>
          <w:rFonts w:ascii="Times New Roman" w:eastAsia="Times New Roman" w:hAnsi="Times New Roman" w:cs="Times New Roman"/>
          <w:color w:val="231F20"/>
          <w:sz w:val="24"/>
          <w:szCs w:val="24"/>
        </w:rPr>
        <w:t>узыка 5-9</w:t>
      </w:r>
      <w:r w:rsidRPr="00A3124E">
        <w:rPr>
          <w:rFonts w:ascii="Times New Roman" w:eastAsia="Times New Roman" w:hAnsi="Times New Roman" w:cs="Times New Roman"/>
          <w:color w:val="231F20"/>
          <w:sz w:val="24"/>
          <w:szCs w:val="24"/>
        </w:rPr>
        <w:t xml:space="preserve"> кл. Авторы: В. В. Алеев, Т. И. Науменко, Т. Н. Кичак. М. : Дрофа, 2017. ,</w:t>
      </w:r>
      <w:r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учебника </w:t>
      </w:r>
      <w:r w:rsidR="00432B2C"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t>«Музыка. 7</w:t>
      </w:r>
      <w:r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класс» В. В. Алеева, Т. И. Науменко, Т. Н. Кичак (М.: Дрофа, 2011), </w:t>
      </w:r>
      <w:r w:rsidRPr="00A3124E">
        <w:rPr>
          <w:rFonts w:ascii="Times New Roman" w:eastAsia="Times New Roman" w:hAnsi="Times New Roman" w:cs="Times New Roman"/>
          <w:sz w:val="24"/>
          <w:szCs w:val="24"/>
        </w:rPr>
        <w:t>с учетом требований Федерального государственного образовательного стандарта.</w:t>
      </w:r>
    </w:p>
    <w:p w:rsidR="002217B7" w:rsidRPr="00A3124E" w:rsidRDefault="002217B7" w:rsidP="002217B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      </w:t>
      </w:r>
      <w:r w:rsidR="00311D53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4D688C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рассчитана на 1 час в неделю, 35</w:t>
      </w:r>
      <w:r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учебных недели в год. </w:t>
      </w:r>
      <w:r w:rsidR="00311D53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 годовым календарным  графиком и расписанием заня</w:t>
      </w:r>
      <w:r w:rsidR="008C288E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="00311D53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432B2C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в 7</w:t>
      </w:r>
      <w:r w:rsidR="00A03BB4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а</w:t>
      </w:r>
      <w:r w:rsidR="00432B2C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классе</w:t>
      </w:r>
      <w:r w:rsidR="00A03BB4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35 часов</w:t>
      </w:r>
      <w:r w:rsidR="00F7767A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,</w:t>
      </w:r>
      <w:r w:rsidR="00311D53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A03BB4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7б классе- за 29 часов, </w:t>
      </w:r>
      <w:r w:rsidR="00311D53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и обеспечит рациональное распределение учебного материала.</w:t>
      </w:r>
    </w:p>
    <w:p w:rsidR="008D0B96" w:rsidRPr="00A3124E" w:rsidRDefault="002217B7" w:rsidP="002217B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</w:t>
      </w:r>
      <w:r w:rsidR="008D0B96"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>Срок реализации программы – 1 год.</w:t>
      </w:r>
    </w:p>
    <w:p w:rsidR="00B32EBF" w:rsidRPr="00A3124E" w:rsidRDefault="00B32EBF" w:rsidP="002217B7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4130DF" w:rsidRPr="00A3124E" w:rsidRDefault="004130DF" w:rsidP="00311D5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217B7" w:rsidRPr="00A3124E" w:rsidRDefault="002217B7" w:rsidP="002217B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124E">
        <w:rPr>
          <w:rFonts w:ascii="Times New Roman" w:eastAsia="Times New Roman" w:hAnsi="Times New Roman" w:cs="Times New Roman"/>
          <w:b/>
          <w:sz w:val="24"/>
          <w:szCs w:val="24"/>
        </w:rPr>
        <w:t>ПЛАНИРУЕМЫЕ РЕЗУЛЬТАТЫ ОСВОЕНИЯ ПРЕДМЕТА.</w:t>
      </w:r>
    </w:p>
    <w:p w:rsidR="002217B7" w:rsidRPr="00A3124E" w:rsidRDefault="002217B7" w:rsidP="00432B2C">
      <w:pPr>
        <w:autoSpaceDE w:val="0"/>
        <w:autoSpaceDN w:val="0"/>
        <w:adjustRightInd w:val="0"/>
        <w:rPr>
          <w:rFonts w:ascii="Times New Roman" w:hAnsi="Times New Roman" w:cs="Times New Roman"/>
          <w:b/>
          <w:color w:val="231F20"/>
          <w:sz w:val="24"/>
          <w:szCs w:val="24"/>
        </w:rPr>
      </w:pPr>
    </w:p>
    <w:p w:rsidR="00432B2C" w:rsidRPr="00A3124E" w:rsidRDefault="00432B2C" w:rsidP="00432B2C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A3124E">
        <w:rPr>
          <w:rFonts w:ascii="Times New Roman" w:hAnsi="Times New Roman" w:cs="Times New Roman"/>
          <w:b/>
          <w:color w:val="231F20"/>
          <w:sz w:val="24"/>
          <w:szCs w:val="24"/>
        </w:rPr>
        <w:t>В области личностных результатов</w:t>
      </w:r>
      <w:r w:rsidRPr="00A3124E">
        <w:rPr>
          <w:rFonts w:ascii="Times New Roman" w:hAnsi="Times New Roman" w:cs="Times New Roman"/>
          <w:color w:val="231F20"/>
          <w:sz w:val="24"/>
          <w:szCs w:val="24"/>
        </w:rPr>
        <w:t>:</w:t>
      </w:r>
      <w:r w:rsidRPr="00A3124E">
        <w:rPr>
          <w:rFonts w:ascii="Times New Roman" w:hAnsi="Times New Roman" w:cs="Times New Roman"/>
          <w:color w:val="231F20"/>
          <w:sz w:val="24"/>
          <w:szCs w:val="24"/>
        </w:rPr>
        <w:br/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t>—развитие музыкально-эстетического чувства, проявляющегося в эмоционально-ценностном, заинтересованном отношении к музыке;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—обогащение духовного мира на основе присвоения художественного опыта человечества;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—совершенствование художественного вкуса, устойчивых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предпочтений в области эстетически ценных произведений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музыкального искусства;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—овладение художественными умениями и навыками в процессе продуктивной музыкально-творческой деятельности;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—инициативность и самостоятельность в решении разноуровневых учебно-творческих задач;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определенного уровня развития общих музыкальных способностей, включая образное и ассоциативное мышление, творческое воображение;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—формирование и приобретение устойчивых навыков самостоятельной, целенаправленной, содержательной музыкально-учебной деятельности;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—сотрудничество в ходе решения коллективных музыкально-творческих задач и в реализации коллективных творческих проектов.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A3124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метапредметных результатов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t>: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роли музыкального искусства в становлении духовного мира человека, культурно-историческом развитии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современного социума;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—развитие устойчивой потребности в общении с музыкальным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искусством в собственной урочной и внешкольной деятельности;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—осознание многочисленных взаимосвязей музыки с жизнью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другими видами искусства;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целей и задач собственной музыкальной деятельности, выбор средств и способов ее успешного осуществления в реальных жизненных ситуациях;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собственной учебной деятельности и внесение необходимых корректив для достижения запланированных результатов;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—проявление творческой инициативы и самостоятельности в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процессе овладения учебными действиями;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—использование разных источников информации, стремление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 самостоятельному общению с искусством и художественному самообразованию;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—наличие аргументированной точки зрения в отношении музыкальных произведений, различных явлений отечественной и зарубежной музыкальной культуры;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—применение полученных знаний о музыке как виде искусства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для решения разнообразных художественно-творческих задач;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—творческий подход к решению различных учебных и реальных жизненных проблем;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—общение, взаимодействие со сверстниками в совместной творческой деятельности на основе уважения к их художественным интересам;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—эстетическое отношение к окружающему миру (преобразование действительности, привнесение красоты в человеческие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отношения).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A3124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В области предметных результатов: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интонации в музыке как носителя образного смысла;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средств музыкальной выразительности — мелодии,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ритма, темпа, динамики, лада;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характера музыкальных образов (лирических,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драматических, героических, романтических, эпических);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об интонационной природе музыки;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жизненно-образного содержания музыкальных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разных жанров;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различия между образами музыкальных произведений и характеристика приемов их взаимодействия и развития;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—различие многообразия музыкальных образов и способов их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развития;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—осуществление интонационно-образного анализа музыкального произведения;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главных принципов построения и развития музыки;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—осмысление взаимосвязи жизненного содержани</w:t>
      </w:r>
      <w:r w:rsidRPr="00A3124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t>я музыки</w:t>
      </w:r>
      <w:r w:rsidRPr="00A3124E">
        <w:rPr>
          <w:rFonts w:ascii="Times New Roman" w:eastAsia="SchoolBookSanPin" w:hAnsi="Times New Roman" w:cs="Times New Roman"/>
          <w:b/>
          <w:color w:val="231F20"/>
          <w:sz w:val="24"/>
          <w:szCs w:val="24"/>
        </w:rPr>
        <w:br/>
        <w:t>и музыкальных образов;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—размышление о знакомом музыкальном произведении, высказывание суждения об основной идее, средствах ее воплощения, интонационных особенностях, жанре, исполнителях;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значения устного народного музыкального творчества в развитии общей культуры народа;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жанров русской народной музыки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(былины, лирические песни, частушки, разновидности обрядовых песен);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специфики перевоплощения народной музыки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в произведениях композиторов;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взаимосвязи профессиональной композиторской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музыки и народного музыкального творчества;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художественных направлений, стилей и жанров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классической и современной музыки, особенностей их музыкального языка и музыкальной драматургии;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в русской музыке, понимание стилевых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черт русской классической музыкальной школы;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основных признаков исторических эпох, стилевых направлений и национальных школ в западноевропейской музыке;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характерных черт и образцов творчества крупнейших русских и зарубежных композиторов;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общего и особенного при сравнении музыкальных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произведений на основе полученных знаний о стилевых направлениях;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различий между жанрами вокальной, инструментальной, вокально-инструментальной, камерно-инструментальной, симфонической музыки;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основные жанры светской музыки малой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(баркарола, ноктюрн, романс, этюд и т. п.) и крупной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(соната, симфония, кантата, концерт и т. п.);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форм построения музыки (период, двухчастная,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трехчастная, вариации, рондо, сонатная);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тембров музыкальных инструментов;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—умение называть и определять звучание музыкальных инструментов: духовых, струнных, ударных, современных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электронных;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видов оркестров — симфонического, духового,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камерного, оркестра народных инструментов, эстрадно-джазового оркестра;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—владение музыкальными терминами в пределах изучаемой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темы;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—узнавание на слух изученных произведений русской и зарубежной классики, образцов народного музыкального творчества, произведений современных композиторов;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особенностей музыкального языка;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—эмоционально-образное восприятие и характеристика музыкальных произведений;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произведений выдающихся композиторов прошлого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и современности (по заданным в учебнике критериям);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единства жизненного содержания и художественной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формы в различных музыкальных образах;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—творческая интерпретация содержания музыкальных произведений (по заданным в учебнике критериям);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интерпретации одной и той же художественной идеи, сюжета в творчестве различных композиторов;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различных трактовок одного и того же произведения;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—установление отличий интерпретации классической музыки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 современных обработках;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—определение характерных признаков современной популярной музыки;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lastRenderedPageBreak/>
        <w:t>—умение называть стили рок-музыки и ее отдельные направления — рок-оперу, рок-н-ролл и др.;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—анализ творчества исполнителей авторской песни;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—выявление особенностей взаимодействия музыки с другими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видами искусства;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жанровых параллелей между музыкой и другими видами искусства;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—сравнение интонаций музыкального, живописного и литературного произведений;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—понимание взаимодействия музыки, изобразительного искусства и литературы на основе осознания специфики языка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каждого из них;</w:t>
      </w:r>
      <w:r w:rsidRPr="00A3124E">
        <w:rPr>
          <w:rFonts w:ascii="Times New Roman" w:eastAsia="SchoolBookSanPin" w:hAnsi="Times New Roman" w:cs="Times New Roman"/>
          <w:color w:val="231F20"/>
          <w:sz w:val="24"/>
          <w:szCs w:val="24"/>
        </w:rPr>
        <w:br/>
        <w:t>—нахождение ассоциативных связей между художественными</w:t>
      </w:r>
    </w:p>
    <w:p w:rsidR="00D72524" w:rsidRPr="00A3124E" w:rsidRDefault="00D72524" w:rsidP="00D72524">
      <w:pPr>
        <w:autoSpaceDE w:val="0"/>
        <w:autoSpaceDN w:val="0"/>
        <w:adjustRightInd w:val="0"/>
        <w:rPr>
          <w:rFonts w:ascii="Times New Roman" w:eastAsia="SchoolBookSanPin" w:hAnsi="Times New Roman" w:cs="Times New Roman"/>
          <w:color w:val="231F20"/>
          <w:sz w:val="24"/>
          <w:szCs w:val="24"/>
        </w:rPr>
      </w:pPr>
      <w:r w:rsidRPr="00A3124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Виды деятельности</w:t>
      </w:r>
      <w:r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учащихся, используемые </w:t>
      </w:r>
      <w:r w:rsidRPr="00A3124E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>на уроке</w:t>
      </w:r>
      <w:r w:rsidRPr="00A3124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для достижения планируемых результатов</w:t>
      </w:r>
      <w:r w:rsidRPr="00A3124E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t xml:space="preserve"> весьма разнообразны и направле</w:t>
      </w:r>
      <w:r w:rsidRPr="00A3124E">
        <w:rPr>
          <w:rFonts w:ascii="Times New Roman" w:eastAsia="Calibri" w:hAnsi="Times New Roman" w:cs="Times New Roman"/>
          <w:color w:val="000000"/>
          <w:spacing w:val="-3"/>
          <w:sz w:val="24"/>
          <w:szCs w:val="24"/>
          <w:lang w:eastAsia="en-US"/>
        </w:rPr>
        <w:softHyphen/>
      </w:r>
      <w:r w:rsidRPr="00A3124E">
        <w:rPr>
          <w:rFonts w:ascii="Times New Roman" w:eastAsia="Calibri" w:hAnsi="Times New Roman" w:cs="Times New Roman"/>
          <w:color w:val="000000"/>
          <w:spacing w:val="-5"/>
          <w:sz w:val="24"/>
          <w:szCs w:val="24"/>
          <w:lang w:eastAsia="en-US"/>
        </w:rPr>
        <w:t>ны на полноценное общение учащихся с высокохудожественной музыкой.</w:t>
      </w:r>
    </w:p>
    <w:p w:rsidR="00D72524" w:rsidRPr="00A3124E" w:rsidRDefault="0014292B" w:rsidP="00D72524">
      <w:pPr>
        <w:pStyle w:val="aa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</w:pPr>
      <w:r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t>Слушание музыки считается одной из самых эффективных и оптимальных форм для развития способностей к активному восприятию музыки, умению вслушиваться и выделять какие-то особенности той или иной мелодии. Более того, слушание музыки знакомит детей с произведениями, которые намного сложнее, чем те, что они сами могут исполнить.</w:t>
      </w:r>
    </w:p>
    <w:p w:rsidR="00D72524" w:rsidRPr="00A3124E" w:rsidRDefault="0014292B" w:rsidP="0014292B">
      <w:pPr>
        <w:pStyle w:val="aa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24E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 xml:space="preserve"> музыки- </w:t>
      </w:r>
      <w:r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t>Хоровое пение - один из самых активных видов музыкально-практической деятельности учащихся на уроках музыки в начальной школе. В условиях массового музыкального образования и воспитания хоровое пение выполняет несколько функций. Во-первых, разучивая и исполняя произведения хорового репертуара, учащиеся знакомятся с разноплановыми музыкальными сочинениями, тем самым расширяют свои представления о содержании музыки, ее связях с окружающей их жизнью, получают представления о музыкальных жанрах, их интонационно-образных особенностях, приемах развития, формообразования, соотношения музыки и слова в вокальных произведениях, осваивают некоторые черты народного фольклора и музыкальный язык произведений профессиональных композиторов. Таким образом, хоровое пение расширяет музыкальный кругозор учащихся, формирует положительное отношение детей к музыкальному искусству, позволяет усваивать закономерности музыки в процессе ее непосредственного исполнения, стимулирует развитие интереса к музыке и к музыкальным занятиям, дает возможность школьникам участвовать в коллективном музицировании. Во-вторых, хоровое пение на уроках решает задачи развития слуха и голоса учащихся, формирует определенный объем певческих умений, навыков, необходимых для выразительного, эмоционального и осмысленного исполнения. В-третьих, являясь одним из самых доступных видов</w:t>
      </w:r>
    </w:p>
    <w:p w:rsidR="00D72524" w:rsidRPr="00A3124E" w:rsidRDefault="00D72524" w:rsidP="00D72524">
      <w:pPr>
        <w:pStyle w:val="aa"/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4292B" w:rsidRPr="00A3124E" w:rsidRDefault="0014292B" w:rsidP="00D72524">
      <w:pPr>
        <w:pStyle w:val="aa"/>
        <w:shd w:val="clear" w:color="auto" w:fill="FFFFFF"/>
        <w:spacing w:before="100" w:beforeAutospacing="1" w:after="100" w:afterAutospacing="1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исполнительской деятельности детей, хоровое пение развивает общеучебные навыки и умения, необходимые для успешного обучения вообще: память, речь, слух, эмоциональный отклик на различные явления жизни, аналитические умения, умения и навыки коллективной деятельности и др. В-четвертых, содержание певческого репертуара нацелено на развитие у ребенка позитивного отношения к окружающему миру через постижение им эмоционально- нравственного смысла каждого музыкального произведения, через формирование личностной оценки исполняемой музыки. Успешность вокально-хоровой работы на уроках музыки зависит во многом от разных причин. Одна из них – исходный уровень общей и музыкальной культуры детей, влияющей на первоначальном этапе обучения на </w:t>
      </w:r>
      <w:r w:rsidRPr="00A3124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развитие таких психофизических процессов, как восприятие музыки, память, навыки речевого общения, эмоциональные реакции, умения выполнять различные коллективные действия на уроке. Другая – состояние слуха и голосового аппарата ребенка, а также сформированных первичных вокольно-хоровых навыков до поступления в школу. Каждый конкретный класс, как правило, не имеет «общего знаменателя» в музыкальном вообще и в певческом в частности развитии учащихся. Это может констатировать в начале учебного года учитель музыки. Часто приходится наблюдать такие явления, как отсутствие координации между слухом и голосом у первоклассников, что влечет за собой отсутствие чистоты интониравания вокальных мелодий; ограниченный диапазон голоса ( смещенный либо вниз, либо вверх от звуков так называемой примарной зоны звучания); форсированное звучание или открытый, «белый» звук; отсутствие легкости и «полетности» звука, сип, поверхностное, «ключичное» дыхание; вялая артикуляция. Эти явления вр многом тормозят успешность развития вокально-хоровых навыков.</w:t>
      </w:r>
    </w:p>
    <w:p w:rsidR="002217B7" w:rsidRPr="00A3124E" w:rsidRDefault="002217B7" w:rsidP="002217B7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14292B" w:rsidRPr="00A3124E" w:rsidRDefault="002217B7" w:rsidP="002217B7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12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</w:t>
      </w:r>
    </w:p>
    <w:p w:rsidR="0014292B" w:rsidRPr="00A3124E" w:rsidRDefault="0014292B" w:rsidP="002217B7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217B7" w:rsidRPr="00A3124E" w:rsidRDefault="002217B7" w:rsidP="002217B7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A312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14292B" w:rsidRPr="00A3124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</w:t>
      </w:r>
      <w:r w:rsidRPr="00A3124E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Тема года: «Содержание  и форма в музыке» 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432B2C" w:rsidRPr="00A3124E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«Магическая единственность» музы</w:t>
      </w:r>
      <w:r w:rsidRPr="00A3124E">
        <w:rPr>
          <w:rFonts w:ascii="Times New Roman" w:hAnsi="Times New Roman" w:cs="Times New Roman"/>
          <w:b/>
          <w:sz w:val="24"/>
          <w:szCs w:val="24"/>
        </w:rPr>
        <w:softHyphen/>
        <w:t>кального произведения-1ч.</w:t>
      </w:r>
    </w:p>
    <w:p w:rsidR="00432B2C" w:rsidRPr="00A3124E" w:rsidRDefault="00432B2C" w:rsidP="00432B2C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 особое искусство среди других искусств. Только музыка может выразить невыразимое. Музыка присутствует в явлениях природы, в других видах искусства, в многообразии человеческих настроений и состояний души.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A3124E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Музыку трудно объяснить словами 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Музыкальное содержание проявляет себя по-разному. Каждое искусство выражает себя своими собственными средствами. Музыкальное содержание в произведении П. И. Чайковского «Времена года».</w:t>
      </w:r>
    </w:p>
    <w:p w:rsidR="00432B2C" w:rsidRPr="00A3124E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В чем состоит сущность музыкального содержания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-2ч.</w:t>
      </w:r>
    </w:p>
    <w:p w:rsidR="00432B2C" w:rsidRPr="00A3124E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Музыка, которую можно обьяснить словами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Ноябрьский образ в пьесе П. Чайковского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Образ ноября  по своему местоположению в круговороте времен года. Образ ноября в представлении великого русского композитора.</w:t>
      </w:r>
    </w:p>
    <w:p w:rsidR="00432B2C" w:rsidRPr="00A3124E" w:rsidRDefault="00432B2C" w:rsidP="00432B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 «Восточная» тема у Н. Римского-Корсакова     «Шехерезада»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A3124E" w:rsidRDefault="00432B2C" w:rsidP="00432B2C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Музыкальный колорит востока в произведениях русских композиторов. Восточная        тема в симфонической сюите Римского-Корсакова «Шехеразада».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Когда музыка не нуждается в словах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B30283" w:rsidRPr="00A3124E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Содержание в музыке-1ч.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 понимает человека, угадывает его тайные стремления и порывы. Музыкальное произведение вызывает у разных людей различные представления и образы. Музыкальное содержание воплощает в себе различные грани единого, цельного, неделимого.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       </w:t>
      </w:r>
      <w:r w:rsidRPr="00A3124E">
        <w:rPr>
          <w:rFonts w:ascii="Times New Roman" w:hAnsi="Times New Roman" w:cs="Times New Roman"/>
          <w:b/>
          <w:sz w:val="24"/>
          <w:szCs w:val="24"/>
        </w:rPr>
        <w:t>Лирические образы в музыке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Музыкальное содержание проявляет себя в музыкальных образах. Связь музыкального произведения с его образным строением. Лирические образы в произведениях Скрябина и Рахманинова.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Драматические образы в музыке 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lastRenderedPageBreak/>
        <w:t>Драматизм в музыке связан с особенностями ее характера, музыкальной трактовкой героев и т. д. Образец драматического произведения-баллада Шуберта «Лесной царь».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Эпические образы в музыке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         Эпическая опера-былина Римского-Корсакова «Садко».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 «Память жанра»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 xml:space="preserve"> -1ч.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Музыкальный жанр-огромный пласт воспоминаний, представлений и образов. В каждом жанре существует своя разнообразная музыкальная  трактовка. Жанр всегда узнаваем.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Такие разные песни,танцы,марши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-3ч.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Разнообразие музыкальных жанров в произведениях Чайковского, Бизе, Шопена.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«Сюжеты» и «герои» музыкального произведения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Широкое и узкое значение понятия музыкальной формы. Герои музыкальной формы на примере музыкальных произведений Моцарта и Шуберта.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Художественная форма – это ставшее зримым содержание 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Единство содержания и формы – непременный закон искусства. Музыкальное содержание не может быть реализовано вне формы.</w:t>
      </w:r>
    </w:p>
    <w:p w:rsidR="00B30283" w:rsidRPr="00A3124E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От целого к деталям. -1ч.</w:t>
      </w:r>
    </w:p>
    <w:p w:rsidR="00B30283" w:rsidRPr="00A3124E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Какой бывает музыкальная композиция.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Почему музыкальные формы бывают большими и малыми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Воплощая свой музыкальный замысел, композитор продумывает форму произведения, все ее особенности – от общего строения до мельчайших деталей. Ведь в деталях нередко выражается главная сущность искусства.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Музыкальная композиция – строение музыкального произведения. В музыкальной композиции есть вся система образов, характеров и настроений. Взаимосвязь масштабности композиции и содержания.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A3124E">
        <w:rPr>
          <w:rFonts w:ascii="Times New Roman" w:hAnsi="Times New Roman" w:cs="Times New Roman"/>
          <w:b/>
          <w:sz w:val="24"/>
          <w:szCs w:val="24"/>
        </w:rPr>
        <w:t>Музыкальный шедевр в шестнадцати тактах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    Простейшая форма музыки – период. Краткость и емкость музыкальной     формы наиболее верна Прелюдия Шопена ля мажор.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Два напева в романсе М.Глинки «Венецианская ночь»(двухчастная форма)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Двухчастная форма в музыке на примере романса Глинки «Венецианская ночь». Единство музыкального образа и образа поэтического.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 xml:space="preserve">         </w:t>
      </w:r>
      <w:r w:rsidRPr="00A3124E">
        <w:rPr>
          <w:rFonts w:ascii="Times New Roman" w:hAnsi="Times New Roman" w:cs="Times New Roman"/>
          <w:b/>
          <w:sz w:val="24"/>
          <w:szCs w:val="24"/>
        </w:rPr>
        <w:t>«Ночная серенада» Пушкина – Глинки трехчастная форма.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 xml:space="preserve"> 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Трехчастная форма в музыке – основа многих самостоятельных произведений. Пример трехчастной формы в романсе Глинки «Я здесь, Инезилья».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Многомерность образа в форме рондо 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-2ч.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Форма рондо основана на многократном повторении главной темы. Пример музыкальной формы в романсе Бородина «Спящая княжна» и балете Прокофьева «Ромео и Джульетта».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Образ Великой Отечественной войны в «Ленинградской» симфонии 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Д. Шостаковича:вариации</w:t>
      </w:r>
      <w:r w:rsidRPr="00A3124E">
        <w:rPr>
          <w:rFonts w:ascii="Times New Roman" w:hAnsi="Times New Roman" w:cs="Times New Roman"/>
          <w:sz w:val="24"/>
          <w:szCs w:val="24"/>
        </w:rPr>
        <w:t xml:space="preserve"> 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Музыкальная форма – форма вариаций. Первоначальная тема показывает образ в динамике видоизменяясь.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32B2C" w:rsidRPr="00A3124E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Музыкальная композиция-1ч.</w:t>
      </w:r>
    </w:p>
    <w:p w:rsidR="00B30283" w:rsidRPr="00A3124E" w:rsidRDefault="00B30283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Музыка в развитии-1ч.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Музыкальный порыв</w:t>
      </w:r>
      <w:r w:rsidR="00B30283" w:rsidRPr="00A3124E">
        <w:rPr>
          <w:rFonts w:ascii="Times New Roman" w:hAnsi="Times New Roman" w:cs="Times New Roman"/>
          <w:b/>
          <w:sz w:val="24"/>
          <w:szCs w:val="24"/>
        </w:rPr>
        <w:t>-1ч.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Музыкальная драматургия – динамика музыкального звучания. Музыкальное звучание не стоит на месте, оно разворачивается во времени. Музыкальный пример «Старый замок» Мусоргского из цикла «Картинки с выставки».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lastRenderedPageBreak/>
        <w:t>Драматургия пьесы Шумана «Порыв». Средства музыкальной выразительности помогают понять основной образ пьесы.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Развитие  образов и персонажей в оперной драматургии</w:t>
      </w:r>
      <w:r w:rsidR="00492762" w:rsidRPr="00A3124E">
        <w:rPr>
          <w:rFonts w:ascii="Times New Roman" w:hAnsi="Times New Roman" w:cs="Times New Roman"/>
          <w:b/>
          <w:sz w:val="24"/>
          <w:szCs w:val="24"/>
        </w:rPr>
        <w:t>-1ч.</w:t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Яркий пример музыкальной драматургии в жанре оперы.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Диалог искусств: «Слово о полку Игореве» и «Князь Игорь»</w:t>
      </w:r>
      <w:r w:rsidRPr="00A3124E">
        <w:rPr>
          <w:rFonts w:ascii="Times New Roman" w:hAnsi="Times New Roman" w:cs="Times New Roman"/>
          <w:sz w:val="24"/>
          <w:szCs w:val="24"/>
        </w:rPr>
        <w:t xml:space="preserve"> </w:t>
      </w:r>
      <w:r w:rsidR="00492762" w:rsidRPr="00A3124E">
        <w:rPr>
          <w:rFonts w:ascii="Times New Roman" w:hAnsi="Times New Roman" w:cs="Times New Roman"/>
          <w:b/>
          <w:sz w:val="24"/>
          <w:szCs w:val="24"/>
        </w:rPr>
        <w:t>-2ч.</w:t>
      </w:r>
    </w:p>
    <w:p w:rsidR="00432B2C" w:rsidRPr="00A3124E" w:rsidRDefault="00432B2C" w:rsidP="00432B2C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Древний литературный памятник – основа русской оперы Бородина «Князь Игорь».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         Развитие музыкальных тем в симфонической драматургии</w:t>
      </w:r>
      <w:r w:rsidR="000F58B3" w:rsidRPr="00A3124E">
        <w:rPr>
          <w:rFonts w:ascii="Times New Roman" w:hAnsi="Times New Roman" w:cs="Times New Roman"/>
          <w:b/>
          <w:sz w:val="24"/>
          <w:szCs w:val="24"/>
        </w:rPr>
        <w:t>-2</w:t>
      </w:r>
      <w:r w:rsidR="00492762" w:rsidRPr="00A3124E">
        <w:rPr>
          <w:rFonts w:ascii="Times New Roman" w:hAnsi="Times New Roman" w:cs="Times New Roman"/>
          <w:b/>
          <w:sz w:val="24"/>
          <w:szCs w:val="24"/>
        </w:rPr>
        <w:t>ч.</w:t>
      </w:r>
      <w:r w:rsidRPr="00A312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3124E">
        <w:rPr>
          <w:rFonts w:ascii="Times New Roman" w:hAnsi="Times New Roman" w:cs="Times New Roman"/>
          <w:sz w:val="24"/>
          <w:szCs w:val="24"/>
        </w:rPr>
        <w:t>Симфония – монументальный  жанр инструментальной музыки. Четырехчастность симфонического жанра. Свойство симфонии – динамичность (смена разнохарактерных частей, смена внутри каждой части – особенности жанра симфонии).</w:t>
      </w:r>
    </w:p>
    <w:p w:rsidR="00492762" w:rsidRPr="00A3124E" w:rsidRDefault="00492762" w:rsidP="00492762">
      <w:pPr>
        <w:pStyle w:val="7"/>
        <w:framePr w:hSpace="180" w:wrap="around" w:vAnchor="text" w:hAnchor="text" w:y="1"/>
        <w:shd w:val="clear" w:color="auto" w:fill="auto"/>
        <w:spacing w:line="240" w:lineRule="auto"/>
        <w:suppressOverlap/>
        <w:jc w:val="left"/>
        <w:rPr>
          <w:b/>
          <w:sz w:val="24"/>
          <w:szCs w:val="24"/>
        </w:rPr>
      </w:pPr>
      <w:r w:rsidRPr="00A3124E">
        <w:rPr>
          <w:b/>
          <w:sz w:val="24"/>
          <w:szCs w:val="24"/>
        </w:rPr>
        <w:t>Содержание и</w:t>
      </w:r>
    </w:p>
    <w:p w:rsidR="006768FF" w:rsidRPr="00A3124E" w:rsidRDefault="00492762" w:rsidP="00492762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>формы в музыке-1ч.</w:t>
      </w:r>
    </w:p>
    <w:p w:rsidR="006768FF" w:rsidRPr="00A3124E" w:rsidRDefault="006768FF" w:rsidP="00432B2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6768FF" w:rsidRPr="00A3124E" w:rsidRDefault="006768FF" w:rsidP="00432B2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92762" w:rsidRPr="00A3124E" w:rsidRDefault="006768FF" w:rsidP="006768FF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124E"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                           </w:t>
      </w:r>
    </w:p>
    <w:p w:rsidR="00492762" w:rsidRPr="00A3124E" w:rsidRDefault="00492762" w:rsidP="006768FF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p w:rsidR="002217B7" w:rsidRPr="00A3124E" w:rsidRDefault="002217B7" w:rsidP="002217B7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                  </w:t>
      </w:r>
      <w:r w:rsidR="006768FF" w:rsidRPr="00A3124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3124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2217B7" w:rsidRPr="00A3124E" w:rsidRDefault="002217B7" w:rsidP="002217B7">
      <w:pPr>
        <w:spacing w:after="0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6768FF" w:rsidRPr="00A3124E" w:rsidRDefault="006768FF" w:rsidP="006768FF">
      <w:pPr>
        <w:tabs>
          <w:tab w:val="left" w:pos="582"/>
        </w:tabs>
        <w:spacing w:after="0" w:line="288" w:lineRule="exact"/>
        <w:ind w:right="200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A3124E">
        <w:rPr>
          <w:rFonts w:ascii="Times New Roman" w:hAnsi="Times New Roman" w:cs="Times New Roman"/>
          <w:b/>
          <w:sz w:val="24"/>
          <w:szCs w:val="24"/>
        </w:rPr>
        <w:t xml:space="preserve">                       Тема года: «Содержание  и форма в музыке</w:t>
      </w:r>
    </w:p>
    <w:p w:rsidR="006768FF" w:rsidRPr="00A3124E" w:rsidRDefault="006768FF" w:rsidP="006768FF">
      <w:pPr>
        <w:tabs>
          <w:tab w:val="left" w:pos="582"/>
        </w:tabs>
        <w:spacing w:after="0" w:line="288" w:lineRule="exact"/>
        <w:ind w:right="200"/>
        <w:jc w:val="center"/>
        <w:rPr>
          <w:rFonts w:ascii="Times New Roman" w:eastAsia="Arial Unicode MS" w:hAnsi="Times New Roman" w:cs="Times New Roman"/>
          <w:b/>
          <w:color w:val="000000"/>
          <w:sz w:val="24"/>
          <w:szCs w:val="24"/>
          <w:shd w:val="clear" w:color="auto" w:fill="FFFFFF"/>
        </w:rPr>
      </w:pPr>
    </w:p>
    <w:tbl>
      <w:tblPr>
        <w:tblpPr w:leftFromText="180" w:rightFromText="180" w:vertAnchor="text" w:tblpY="1"/>
        <w:tblOverlap w:val="never"/>
        <w:tblW w:w="86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0"/>
        <w:gridCol w:w="2537"/>
        <w:gridCol w:w="992"/>
        <w:gridCol w:w="992"/>
        <w:gridCol w:w="850"/>
        <w:gridCol w:w="851"/>
        <w:gridCol w:w="851"/>
        <w:gridCol w:w="851"/>
      </w:tblGrid>
      <w:tr w:rsidR="00FA64FC" w:rsidRPr="00A3124E" w:rsidTr="00FA64FC">
        <w:trPr>
          <w:trHeight w:val="558"/>
        </w:trPr>
        <w:tc>
          <w:tcPr>
            <w:tcW w:w="690" w:type="dxa"/>
            <w:vMerge w:val="restart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№ урока</w:t>
            </w:r>
          </w:p>
        </w:tc>
        <w:tc>
          <w:tcPr>
            <w:tcW w:w="2537" w:type="dxa"/>
            <w:vMerge w:val="restart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Кол- во</w:t>
            </w:r>
          </w:p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vMerge w:val="restart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Тип урока</w:t>
            </w:r>
          </w:p>
        </w:tc>
        <w:tc>
          <w:tcPr>
            <w:tcW w:w="1701" w:type="dxa"/>
            <w:gridSpan w:val="2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 7а кл.</w:t>
            </w: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7б кл.</w:t>
            </w:r>
          </w:p>
        </w:tc>
      </w:tr>
      <w:tr w:rsidR="00FA64FC" w:rsidRPr="00A3124E" w:rsidTr="00FA64FC">
        <w:tc>
          <w:tcPr>
            <w:tcW w:w="690" w:type="dxa"/>
            <w:vMerge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  <w:vMerge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Факт</w:t>
            </w: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6768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Раздел 1-«Содержание в музыке»(4 ч.)</w:t>
            </w:r>
          </w:p>
        </w:tc>
        <w:tc>
          <w:tcPr>
            <w:tcW w:w="992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A64FC" w:rsidRPr="00A3124E" w:rsidRDefault="00FA64FC" w:rsidP="006768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6768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6768FF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«Магическая единственность» музы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кального произведения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нового материала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05.09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02.09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Музыку труд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 объяснить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словами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Урок изуче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ния нового материала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12.09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09.09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3- 4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Что такое музыкальное содержание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нового мате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19.09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26.09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16.09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2-«Каким бывает музыкальное содержание»(5ч.)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Музыка, кото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рую необходимо объяс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нять словами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03.10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23.09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Ноябрьский образ в пьесе П. И. 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Чайковского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ния нового мате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10.10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30.09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7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«Восточная»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партитура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Н. А. Римского-Корсакова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нового мате</w:t>
            </w: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17.10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07.10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Когда музыка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не нуждается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словах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Урок изуче</w:t>
            </w: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ния но</w:t>
            </w: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вого мате</w:t>
            </w: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риала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24.10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14.10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Содержание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музыке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07.11</w:t>
            </w: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21.10</w:t>
            </w:r>
          </w:p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3-«Музыкальный образ»(3ч.)</w:t>
            </w:r>
          </w:p>
        </w:tc>
        <w:tc>
          <w:tcPr>
            <w:tcW w:w="992" w:type="dxa"/>
          </w:tcPr>
          <w:p w:rsidR="00FA64FC" w:rsidRPr="00A3124E" w:rsidRDefault="00FA64FC" w:rsidP="00B403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A64FC" w:rsidRPr="00A3124E" w:rsidRDefault="00FA64FC" w:rsidP="00B403B3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B403B3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Лирические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в му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зыке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14.11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11.11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Драматиче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ские образы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 музыке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21.11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18.11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Эпические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образы в му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зыке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28.11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25.11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A03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4E">
              <w:rPr>
                <w:rStyle w:val="52pt"/>
                <w:rFonts w:eastAsia="Arial Unicode MS"/>
                <w:b/>
                <w:sz w:val="24"/>
                <w:szCs w:val="24"/>
              </w:rPr>
              <w:t>Раздел</w:t>
            </w:r>
            <w:r w:rsidRPr="00A31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 О чем рассказывает музыкальный жанр (4 ч)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FA64FC" w:rsidRPr="00A3124E" w:rsidRDefault="00FA64FC" w:rsidP="00A03B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«Память жан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ра»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05.12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02.12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Такие разные песни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12.12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09.12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Такие разные танцы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19.12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16.12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Такие разные марши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26.12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23.12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Раздел 5. Что такое музыкальная форма (3 ч)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«Сюжеты» и «герои» музыкальной формы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16.01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13.01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Художествен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ная форма – это ставшее зримым содержание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23.01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20.01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целого к деталям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30.01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27.01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A03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4E">
              <w:rPr>
                <w:rStyle w:val="42pt"/>
                <w:rFonts w:eastAsia="Arial Unicode MS"/>
                <w:b/>
                <w:sz w:val="24"/>
                <w:szCs w:val="24"/>
              </w:rPr>
              <w:t>Раздел</w:t>
            </w:r>
            <w:r w:rsidRPr="00A31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 Музыкальная композиция (8 ч)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Какой бывает музыкальная композиция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03.02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Музыкальный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шедевр в шестнадцати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тактах (пери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softHyphen/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од)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10.02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Два напева в романсе М. Глинки «Венецианская ночь» (двухчастная форма) 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20.02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17.02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Трехчастность в «ночной серенаде»Пушкина-Глинки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27.02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05.03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02.03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24-</w:t>
            </w:r>
          </w:p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Многомер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ность образа в форме рондо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12.03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16.03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 Вели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кой Отечест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венной войны в «Ленинград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ской» симфо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нии Д. Шостаковича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06.04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Музыкальная композиция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02.04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13.04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A03BB4">
            <w:pPr>
              <w:jc w:val="center"/>
              <w:rPr>
                <w:rStyle w:val="52pt"/>
                <w:rFonts w:eastAsia="MS Mincho"/>
                <w:b/>
                <w:sz w:val="24"/>
                <w:szCs w:val="24"/>
              </w:rPr>
            </w:pPr>
          </w:p>
          <w:p w:rsidR="00FA64FC" w:rsidRPr="00A3124E" w:rsidRDefault="00FA64FC" w:rsidP="00A03BB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124E">
              <w:rPr>
                <w:rStyle w:val="52pt"/>
                <w:rFonts w:eastAsia="MS Mincho"/>
                <w:b/>
                <w:sz w:val="24"/>
                <w:szCs w:val="24"/>
              </w:rPr>
              <w:t xml:space="preserve">Раздел </w:t>
            </w:r>
            <w:r w:rsidRPr="00A312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7. </w:t>
            </w:r>
            <w:r w:rsidRPr="00A3124E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Музыкальная драматургия (8 ч)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 в раз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витии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09.04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20.04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Музыкальный порыв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16.04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27.04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Движение об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разов и персонажей в опер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ной драматургии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23.04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18.05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rPr>
          <w:trHeight w:val="2466"/>
        </w:trPr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31-32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 ис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кусств: «Слово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 полку Иго-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реве» и «Князь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Игорь»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30.04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07.05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25.05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33-</w:t>
            </w:r>
          </w:p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 музыкальных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 в симфонической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драматургии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ниро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softHyphen/>
              <w:t>ванный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14.05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21.05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-------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Содержание и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формы в муз</w:t>
            </w: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ыке (заключительный урок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A3124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Комбинированный,творческий отчет</w:t>
            </w: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28.05</w:t>
            </w:r>
          </w:p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>-------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64FC" w:rsidRPr="00A3124E" w:rsidTr="00FA64FC">
        <w:tc>
          <w:tcPr>
            <w:tcW w:w="690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537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992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35 ч.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</w:pPr>
            <w:r w:rsidRPr="00A3124E">
              <w:rPr>
                <w:rFonts w:ascii="Times New Roman" w:eastAsia="Arial Unicode MS" w:hAnsi="Times New Roman" w:cs="Times New Roman"/>
                <w:b/>
                <w:color w:val="000000"/>
                <w:sz w:val="24"/>
                <w:szCs w:val="24"/>
              </w:rPr>
              <w:t>29 ч</w:t>
            </w:r>
          </w:p>
        </w:tc>
        <w:tc>
          <w:tcPr>
            <w:tcW w:w="851" w:type="dxa"/>
          </w:tcPr>
          <w:p w:rsidR="00FA64FC" w:rsidRPr="00A3124E" w:rsidRDefault="00FA64FC" w:rsidP="00A03BB4">
            <w:pPr>
              <w:spacing w:after="0" w:line="240" w:lineRule="auto"/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768FF" w:rsidRPr="00A3124E" w:rsidRDefault="006768FF" w:rsidP="00432B2C">
      <w:pPr>
        <w:spacing w:after="0" w:line="240" w:lineRule="auto"/>
        <w:ind w:left="142"/>
        <w:rPr>
          <w:rFonts w:ascii="Times New Roman" w:hAnsi="Times New Roman" w:cs="Times New Roman"/>
          <w:b/>
          <w:sz w:val="24"/>
          <w:szCs w:val="24"/>
        </w:rPr>
      </w:pPr>
    </w:p>
    <w:p w:rsidR="00432B2C" w:rsidRPr="00A3124E" w:rsidRDefault="00432B2C" w:rsidP="00432B2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32B2C" w:rsidRPr="00A3124E" w:rsidRDefault="00432B2C" w:rsidP="00432B2C">
      <w:pPr>
        <w:tabs>
          <w:tab w:val="left" w:pos="322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3124E"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 w:rsidRPr="00A3124E">
        <w:rPr>
          <w:rFonts w:ascii="Times New Roman" w:hAnsi="Times New Roman" w:cs="Times New Roman"/>
          <w:sz w:val="24"/>
          <w:szCs w:val="24"/>
        </w:rPr>
        <w:tab/>
      </w:r>
      <w:r w:rsidRPr="00A3124E">
        <w:rPr>
          <w:rFonts w:ascii="Times New Roman" w:hAnsi="Times New Roman" w:cs="Times New Roman"/>
          <w:b/>
          <w:sz w:val="24"/>
          <w:szCs w:val="24"/>
        </w:rPr>
        <w:t xml:space="preserve">                         </w:t>
      </w:r>
    </w:p>
    <w:bookmarkEnd w:id="0"/>
    <w:p w:rsidR="004A7C9A" w:rsidRPr="0014292B" w:rsidRDefault="00432B2C" w:rsidP="0014292B">
      <w:pPr>
        <w:widowControl w:val="0"/>
        <w:shd w:val="clear" w:color="auto" w:fill="FFFFFF"/>
        <w:tabs>
          <w:tab w:val="left" w:pos="518"/>
        </w:tabs>
        <w:autoSpaceDE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2758C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14292B">
        <w:rPr>
          <w:rFonts w:ascii="Times New Roman" w:hAnsi="Times New Roman" w:cs="Times New Roman"/>
          <w:b/>
          <w:sz w:val="24"/>
          <w:szCs w:val="24"/>
        </w:rPr>
        <w:t xml:space="preserve">                              </w:t>
      </w:r>
    </w:p>
    <w:sectPr w:rsidR="004A7C9A" w:rsidRPr="0014292B" w:rsidSect="007E775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4448" w:rsidRDefault="00734448" w:rsidP="00EB0002">
      <w:pPr>
        <w:spacing w:after="0" w:line="240" w:lineRule="auto"/>
      </w:pPr>
      <w:r>
        <w:separator/>
      </w:r>
    </w:p>
  </w:endnote>
  <w:endnote w:type="continuationSeparator" w:id="0">
    <w:p w:rsidR="00734448" w:rsidRDefault="00734448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choolBookSanPi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F4" w:rsidRDefault="00EF7CF4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F4" w:rsidRDefault="00EF7CF4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F4" w:rsidRDefault="00EF7CF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4448" w:rsidRDefault="00734448" w:rsidP="00EB0002">
      <w:pPr>
        <w:spacing w:after="0" w:line="240" w:lineRule="auto"/>
      </w:pPr>
      <w:r>
        <w:separator/>
      </w:r>
    </w:p>
  </w:footnote>
  <w:footnote w:type="continuationSeparator" w:id="0">
    <w:p w:rsidR="00734448" w:rsidRDefault="00734448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F4" w:rsidRDefault="00EF7CF4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F4" w:rsidRDefault="00EF7CF4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F7CF4" w:rsidRDefault="00EF7CF4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73A59"/>
    <w:multiLevelType w:val="multilevel"/>
    <w:tmpl w:val="6BC268F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353A3D49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6521AC"/>
    <w:multiLevelType w:val="hybridMultilevel"/>
    <w:tmpl w:val="9318677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F51032"/>
    <w:multiLevelType w:val="hybridMultilevel"/>
    <w:tmpl w:val="EF74E0B0"/>
    <w:lvl w:ilvl="0" w:tplc="E7821A1A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59E159FD"/>
    <w:multiLevelType w:val="multilevel"/>
    <w:tmpl w:val="1D64D63C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64D34B6B"/>
    <w:multiLevelType w:val="multilevel"/>
    <w:tmpl w:val="11C2C498"/>
    <w:lvl w:ilvl="0">
      <w:start w:val="1"/>
      <w:numFmt w:val="bullet"/>
      <w:lvlText w:val=""/>
      <w:lvlJc w:val="left"/>
      <w:pPr>
        <w:ind w:left="0" w:firstLine="0"/>
      </w:pPr>
      <w:rPr>
        <w:rFonts w:ascii="Wingdings" w:hAnsi="Wingdings" w:hint="default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4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63EBA"/>
    <w:rsid w:val="00092999"/>
    <w:rsid w:val="000D000E"/>
    <w:rsid w:val="000D3472"/>
    <w:rsid w:val="000D360C"/>
    <w:rsid w:val="000F58B3"/>
    <w:rsid w:val="0014292B"/>
    <w:rsid w:val="0015347D"/>
    <w:rsid w:val="001576EF"/>
    <w:rsid w:val="00172737"/>
    <w:rsid w:val="001A4BB5"/>
    <w:rsid w:val="001B61CA"/>
    <w:rsid w:val="00214E9A"/>
    <w:rsid w:val="00216A40"/>
    <w:rsid w:val="002217B7"/>
    <w:rsid w:val="002B054D"/>
    <w:rsid w:val="002B13E3"/>
    <w:rsid w:val="002B7E5B"/>
    <w:rsid w:val="002F6492"/>
    <w:rsid w:val="00311D53"/>
    <w:rsid w:val="003237ED"/>
    <w:rsid w:val="00330277"/>
    <w:rsid w:val="003728F3"/>
    <w:rsid w:val="00387D0F"/>
    <w:rsid w:val="004130DF"/>
    <w:rsid w:val="00425859"/>
    <w:rsid w:val="00432B2C"/>
    <w:rsid w:val="004366B4"/>
    <w:rsid w:val="00443828"/>
    <w:rsid w:val="00463F86"/>
    <w:rsid w:val="0048087B"/>
    <w:rsid w:val="00492762"/>
    <w:rsid w:val="004A693A"/>
    <w:rsid w:val="004A7C9A"/>
    <w:rsid w:val="004C3921"/>
    <w:rsid w:val="004D0302"/>
    <w:rsid w:val="004D688C"/>
    <w:rsid w:val="004D6F82"/>
    <w:rsid w:val="004F1407"/>
    <w:rsid w:val="00536C9B"/>
    <w:rsid w:val="005528CA"/>
    <w:rsid w:val="00554591"/>
    <w:rsid w:val="005710A5"/>
    <w:rsid w:val="00571EB9"/>
    <w:rsid w:val="005B45B6"/>
    <w:rsid w:val="005E3403"/>
    <w:rsid w:val="006139D2"/>
    <w:rsid w:val="00653BFD"/>
    <w:rsid w:val="00666AE4"/>
    <w:rsid w:val="00672DCB"/>
    <w:rsid w:val="006768FF"/>
    <w:rsid w:val="00693392"/>
    <w:rsid w:val="006B21DF"/>
    <w:rsid w:val="0070189F"/>
    <w:rsid w:val="00734448"/>
    <w:rsid w:val="0079705D"/>
    <w:rsid w:val="007A4460"/>
    <w:rsid w:val="007C52AD"/>
    <w:rsid w:val="007D00A5"/>
    <w:rsid w:val="007E7755"/>
    <w:rsid w:val="007F27C9"/>
    <w:rsid w:val="008240BB"/>
    <w:rsid w:val="00833CA8"/>
    <w:rsid w:val="00857EBD"/>
    <w:rsid w:val="00860F7C"/>
    <w:rsid w:val="008B277A"/>
    <w:rsid w:val="008C07B1"/>
    <w:rsid w:val="008C0E17"/>
    <w:rsid w:val="008C288E"/>
    <w:rsid w:val="008C2B44"/>
    <w:rsid w:val="008C47DE"/>
    <w:rsid w:val="008C6FD1"/>
    <w:rsid w:val="008D0B96"/>
    <w:rsid w:val="008E513C"/>
    <w:rsid w:val="00937768"/>
    <w:rsid w:val="009540F6"/>
    <w:rsid w:val="0096693E"/>
    <w:rsid w:val="009B07A0"/>
    <w:rsid w:val="009E0DB0"/>
    <w:rsid w:val="009F3EC4"/>
    <w:rsid w:val="00A03BB4"/>
    <w:rsid w:val="00A06686"/>
    <w:rsid w:val="00A1305A"/>
    <w:rsid w:val="00A3124E"/>
    <w:rsid w:val="00A35498"/>
    <w:rsid w:val="00A812DB"/>
    <w:rsid w:val="00AA2337"/>
    <w:rsid w:val="00AA4619"/>
    <w:rsid w:val="00AB2E52"/>
    <w:rsid w:val="00AD376F"/>
    <w:rsid w:val="00B13027"/>
    <w:rsid w:val="00B2255A"/>
    <w:rsid w:val="00B30283"/>
    <w:rsid w:val="00B32EBF"/>
    <w:rsid w:val="00B33B01"/>
    <w:rsid w:val="00B3737B"/>
    <w:rsid w:val="00B403B3"/>
    <w:rsid w:val="00B4620A"/>
    <w:rsid w:val="00B941E9"/>
    <w:rsid w:val="00BB72DB"/>
    <w:rsid w:val="00BD265B"/>
    <w:rsid w:val="00BE77B7"/>
    <w:rsid w:val="00C019E4"/>
    <w:rsid w:val="00C30491"/>
    <w:rsid w:val="00C304CB"/>
    <w:rsid w:val="00C50F7E"/>
    <w:rsid w:val="00CB2D1D"/>
    <w:rsid w:val="00CE3369"/>
    <w:rsid w:val="00D046F0"/>
    <w:rsid w:val="00D72524"/>
    <w:rsid w:val="00D97013"/>
    <w:rsid w:val="00DA3E37"/>
    <w:rsid w:val="00DC7585"/>
    <w:rsid w:val="00DE3742"/>
    <w:rsid w:val="00DF49A9"/>
    <w:rsid w:val="00E157D1"/>
    <w:rsid w:val="00E16563"/>
    <w:rsid w:val="00E33EDF"/>
    <w:rsid w:val="00E64CCC"/>
    <w:rsid w:val="00E76F86"/>
    <w:rsid w:val="00E97CCA"/>
    <w:rsid w:val="00EB0002"/>
    <w:rsid w:val="00EF7CF4"/>
    <w:rsid w:val="00F56F42"/>
    <w:rsid w:val="00F76D65"/>
    <w:rsid w:val="00F7767A"/>
    <w:rsid w:val="00FA64FC"/>
    <w:rsid w:val="00FE4229"/>
    <w:rsid w:val="00FE75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AA247C-4023-4BE9-8B28-FF7F0B762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21DF"/>
  </w:style>
  <w:style w:type="paragraph" w:styleId="1">
    <w:name w:val="heading 1"/>
    <w:basedOn w:val="a"/>
    <w:next w:val="a"/>
    <w:link w:val="10"/>
    <w:uiPriority w:val="9"/>
    <w:qFormat/>
    <w:rsid w:val="00C304C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304C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304C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1">
    <w:name w:val="Основной текст (2)_"/>
    <w:basedOn w:val="a0"/>
    <w:link w:val="22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2">
    <w:name w:val="Заголовок №1_"/>
    <w:basedOn w:val="a0"/>
    <w:link w:val="13"/>
    <w:rsid w:val="00EB0002"/>
    <w:rPr>
      <w:spacing w:val="4"/>
      <w:sz w:val="51"/>
      <w:szCs w:val="51"/>
      <w:shd w:val="clear" w:color="auto" w:fill="FFFFFF"/>
    </w:rPr>
  </w:style>
  <w:style w:type="character" w:customStyle="1" w:styleId="31">
    <w:name w:val="Основной текст (3)_"/>
    <w:basedOn w:val="a0"/>
    <w:link w:val="32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1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2">
    <w:name w:val="Основной текст (2)"/>
    <w:basedOn w:val="a"/>
    <w:link w:val="21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3">
    <w:name w:val="Заголовок №1"/>
    <w:basedOn w:val="a"/>
    <w:link w:val="12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2">
    <w:name w:val="Основной текст (3)"/>
    <w:basedOn w:val="a"/>
    <w:link w:val="31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3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C304C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304C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C304C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en-US"/>
    </w:rPr>
  </w:style>
  <w:style w:type="character" w:customStyle="1" w:styleId="FontStyle22">
    <w:name w:val="Font Style22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20">
    <w:name w:val="Style2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basedOn w:val="a0"/>
    <w:uiPriority w:val="99"/>
    <w:rsid w:val="00C304CB"/>
    <w:rPr>
      <w:rFonts w:ascii="Times New Roman" w:hAnsi="Times New Roman" w:cs="Times New Roman" w:hint="default"/>
      <w:sz w:val="22"/>
      <w:szCs w:val="22"/>
    </w:rPr>
  </w:style>
  <w:style w:type="paragraph" w:customStyle="1" w:styleId="Style6">
    <w:name w:val="Style6"/>
    <w:basedOn w:val="a"/>
    <w:uiPriority w:val="99"/>
    <w:rsid w:val="00C304C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0"/>
    <w:uiPriority w:val="99"/>
    <w:rsid w:val="00C304CB"/>
    <w:rPr>
      <w:rFonts w:ascii="Times New Roman" w:hAnsi="Times New Roman" w:cs="Times New Roman"/>
      <w:sz w:val="20"/>
      <w:szCs w:val="20"/>
    </w:rPr>
  </w:style>
  <w:style w:type="paragraph" w:customStyle="1" w:styleId="Style10">
    <w:name w:val="Style10"/>
    <w:basedOn w:val="a"/>
    <w:uiPriority w:val="99"/>
    <w:rsid w:val="00C304C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0"/>
    <w:uiPriority w:val="99"/>
    <w:rsid w:val="00C304CB"/>
    <w:rPr>
      <w:rFonts w:ascii="Times New Roman" w:hAnsi="Times New Roman" w:cs="Times New Roman" w:hint="default"/>
      <w:i/>
      <w:iCs/>
      <w:sz w:val="20"/>
      <w:szCs w:val="20"/>
    </w:rPr>
  </w:style>
  <w:style w:type="paragraph" w:customStyle="1" w:styleId="7">
    <w:name w:val="Основной текст7"/>
    <w:basedOn w:val="a"/>
    <w:rsid w:val="00492762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color w:val="000000"/>
      <w:sz w:val="21"/>
      <w:szCs w:val="21"/>
    </w:rPr>
  </w:style>
  <w:style w:type="character" w:customStyle="1" w:styleId="52pt">
    <w:name w:val="Основной текст (5) + Интервал 2 pt"/>
    <w:basedOn w:val="a0"/>
    <w:rsid w:val="004A693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40"/>
      <w:sz w:val="21"/>
      <w:szCs w:val="21"/>
    </w:rPr>
  </w:style>
  <w:style w:type="character" w:customStyle="1" w:styleId="42pt">
    <w:name w:val="Основной текст (4) + Интервал 2 pt"/>
    <w:basedOn w:val="a0"/>
    <w:rsid w:val="004A693A"/>
    <w:rPr>
      <w:rFonts w:ascii="Times New Roman" w:eastAsia="Times New Roman" w:hAnsi="Times New Roman" w:cs="Times New Roman"/>
      <w:spacing w:val="40"/>
      <w:sz w:val="15"/>
      <w:szCs w:val="15"/>
      <w:shd w:val="clear" w:color="auto" w:fill="FFFFFF"/>
    </w:rPr>
  </w:style>
  <w:style w:type="paragraph" w:styleId="aa">
    <w:name w:val="List Paragraph"/>
    <w:basedOn w:val="a"/>
    <w:uiPriority w:val="34"/>
    <w:qFormat/>
    <w:rsid w:val="00B32E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873</TotalTime>
  <Pages>1</Pages>
  <Words>3042</Words>
  <Characters>17346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Пользователь Windows</cp:lastModifiedBy>
  <cp:revision>20</cp:revision>
  <dcterms:created xsi:type="dcterms:W3CDTF">2014-09-16T07:36:00Z</dcterms:created>
  <dcterms:modified xsi:type="dcterms:W3CDTF">2019-12-10T20:16:00Z</dcterms:modified>
</cp:coreProperties>
</file>